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  <w:lang w:val="en-US"/>
        </w:rPr>
      </w:pP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  <w:r w:rsidRPr="00FA79C5">
        <w:rPr>
          <w:rFonts w:ascii="Arial" w:hAnsi="Arial" w:cs="Arial"/>
          <w:b/>
          <w:bCs/>
          <w:color w:val="231F20"/>
          <w:w w:val="105"/>
          <w:sz w:val="20"/>
          <w:szCs w:val="24"/>
        </w:rPr>
        <w:t>ПРЕДИСЛОВИЕ</w:t>
      </w: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4"/>
        </w:rPr>
      </w:pPr>
      <w:proofErr w:type="gramStart"/>
      <w:r w:rsidRPr="00FA79C5">
        <w:rPr>
          <w:rFonts w:ascii="Arial" w:hAnsi="Arial" w:cs="Arial"/>
          <w:color w:val="231F20"/>
          <w:sz w:val="20"/>
          <w:szCs w:val="24"/>
        </w:rPr>
        <w:t>Всероссийская</w:t>
      </w:r>
      <w:r w:rsidRPr="00FA79C5">
        <w:rPr>
          <w:rFonts w:ascii="Arial" w:hAnsi="Arial" w:cs="Arial"/>
          <w:color w:val="231F20"/>
          <w:spacing w:val="2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перепись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проведена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15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октября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14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соответствии с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Конституцией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Федерации,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4D087B">
        <w:rPr>
          <w:rFonts w:ascii="Arial" w:hAnsi="Arial" w:cs="Arial"/>
          <w:color w:val="231F20"/>
          <w:spacing w:val="-2"/>
          <w:sz w:val="20"/>
          <w:szCs w:val="24"/>
        </w:rPr>
        <w:t>Федеральным законом от 25 января 2002 г. № 8-ФЗ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«О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 переписи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населения»,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7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декабря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№ 1608 «Об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(с изменениями),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Основными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методологическими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организационными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положениями Всероссийской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года,</w:t>
      </w:r>
      <w:r w:rsidRPr="00FA79C5">
        <w:rPr>
          <w:rFonts w:ascii="Arial" w:hAnsi="Arial" w:cs="Arial"/>
          <w:color w:val="231F20"/>
          <w:spacing w:val="-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утвержденными</w:t>
      </w:r>
      <w:proofErr w:type="gramEnd"/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приказом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Росстата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сентября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 №</w:t>
      </w:r>
      <w:r w:rsidRPr="00FA79C5">
        <w:rPr>
          <w:rFonts w:ascii="Arial" w:hAnsi="Arial" w:cs="Arial"/>
          <w:color w:val="231F20"/>
          <w:spacing w:val="3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549.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Переписные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листы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распоряжением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8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bookmarkStart w:id="0" w:name="_GoBack"/>
      <w:bookmarkEnd w:id="0"/>
      <w:r w:rsidRPr="00FA79C5">
        <w:rPr>
          <w:rFonts w:ascii="Arial" w:hAnsi="Arial" w:cs="Arial"/>
          <w:color w:val="231F20"/>
          <w:sz w:val="20"/>
          <w:szCs w:val="24"/>
        </w:rPr>
        <w:t>№ 2648-р.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Итоги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 населения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издаются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томах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 сроки, установленные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7 июля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№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1126 «О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подведении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итогов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года».</w:t>
      </w: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Том 1 – «Численность</w:t>
      </w:r>
      <w:r>
        <w:rPr>
          <w:rFonts w:ascii="Arial" w:hAnsi="Arial" w:cs="Arial"/>
          <w:i/>
          <w:iCs/>
          <w:color w:val="231F20"/>
          <w:sz w:val="20"/>
          <w:szCs w:val="24"/>
        </w:rPr>
        <w:t xml:space="preserve"> и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 xml:space="preserve"> размещение</w:t>
      </w:r>
      <w:r>
        <w:rPr>
          <w:rFonts w:ascii="Arial" w:hAnsi="Arial" w:cs="Arial"/>
          <w:i/>
          <w:iCs/>
          <w:color w:val="231F20"/>
          <w:sz w:val="20"/>
          <w:szCs w:val="24"/>
        </w:rPr>
        <w:t xml:space="preserve"> 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населени</w:t>
      </w:r>
      <w:r>
        <w:rPr>
          <w:rFonts w:ascii="Arial" w:hAnsi="Arial" w:cs="Arial"/>
          <w:i/>
          <w:iCs/>
          <w:color w:val="231F20"/>
          <w:sz w:val="20"/>
          <w:szCs w:val="24"/>
        </w:rPr>
        <w:t>я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,  возрастно-половой состав</w:t>
      </w:r>
      <w:r>
        <w:rPr>
          <w:rFonts w:ascii="Arial" w:hAnsi="Arial" w:cs="Arial"/>
          <w:i/>
          <w:iCs/>
          <w:color w:val="231F20"/>
          <w:sz w:val="20"/>
          <w:szCs w:val="24"/>
        </w:rPr>
        <w:t>,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 xml:space="preserve"> состояние в</w:t>
      </w:r>
      <w:r w:rsidRPr="00EF7092">
        <w:rPr>
          <w:rFonts w:ascii="Arial" w:hAnsi="Arial" w:cs="Arial"/>
          <w:i/>
          <w:iCs/>
          <w:color w:val="231F20"/>
          <w:w w:val="105"/>
          <w:sz w:val="20"/>
          <w:szCs w:val="24"/>
        </w:rPr>
        <w:t xml:space="preserve"> браке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»</w:t>
      </w: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4"/>
        </w:rPr>
      </w:pPr>
      <w:r w:rsidRPr="00EF7092">
        <w:rPr>
          <w:rFonts w:ascii="Arial" w:hAnsi="Arial" w:cs="Arial"/>
          <w:color w:val="231F20"/>
          <w:sz w:val="20"/>
          <w:szCs w:val="24"/>
        </w:rPr>
        <w:t xml:space="preserve">В сборнике содержатся данные о численности городского и сельского населения, мужчин и женщин по Ставропольскому краю, городским и муниципальным округам, городским населенным пунктам и населенным пунктам с численность населения </w:t>
      </w:r>
      <w:r>
        <w:rPr>
          <w:rFonts w:ascii="Arial" w:hAnsi="Arial" w:cs="Arial"/>
          <w:color w:val="231F20"/>
          <w:sz w:val="20"/>
          <w:szCs w:val="24"/>
        </w:rPr>
        <w:t>1</w:t>
      </w:r>
      <w:r w:rsidRPr="00EF7092">
        <w:rPr>
          <w:rFonts w:ascii="Arial" w:hAnsi="Arial" w:cs="Arial"/>
          <w:color w:val="231F20"/>
          <w:sz w:val="20"/>
          <w:szCs w:val="24"/>
        </w:rPr>
        <w:t xml:space="preserve">000 человек и более. Приводятся данные о числе муниципальных образований и населенных пунктов края и их группировка по численности населения. Представлены данные по численности городского и сельского населения, мужчин и женщин по отдельным возрастным группам, по демографической нагрузке на население трудоспособного возраста, а также </w:t>
      </w:r>
      <w:r>
        <w:rPr>
          <w:rFonts w:ascii="Arial" w:hAnsi="Arial" w:cs="Arial"/>
          <w:color w:val="231F20"/>
          <w:sz w:val="20"/>
          <w:szCs w:val="24"/>
        </w:rPr>
        <w:t>приведена</w:t>
      </w:r>
      <w:r w:rsidRPr="00EF7092">
        <w:rPr>
          <w:rFonts w:ascii="Arial" w:hAnsi="Arial" w:cs="Arial"/>
          <w:color w:val="231F20"/>
          <w:sz w:val="20"/>
          <w:szCs w:val="24"/>
        </w:rPr>
        <w:t> характеристик</w:t>
      </w:r>
      <w:r>
        <w:rPr>
          <w:rFonts w:ascii="Arial" w:hAnsi="Arial" w:cs="Arial"/>
          <w:color w:val="231F20"/>
          <w:sz w:val="20"/>
          <w:szCs w:val="24"/>
        </w:rPr>
        <w:t>а</w:t>
      </w:r>
      <w:r w:rsidRPr="00EF7092">
        <w:rPr>
          <w:rFonts w:ascii="Arial" w:hAnsi="Arial" w:cs="Arial"/>
          <w:color w:val="231F20"/>
          <w:sz w:val="20"/>
          <w:szCs w:val="24"/>
        </w:rPr>
        <w:t xml:space="preserve"> населения по состоянию в браке. </w:t>
      </w:r>
    </w:p>
    <w:p w:rsidR="00157F8F" w:rsidRPr="00755B2C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231F20"/>
          <w:sz w:val="20"/>
          <w:szCs w:val="26"/>
        </w:rPr>
      </w:pPr>
    </w:p>
    <w:p w:rsidR="00157F8F" w:rsidRPr="00157F8F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6"/>
        </w:rPr>
      </w:pP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Том</w:t>
      </w:r>
      <w:r w:rsidRPr="00157F8F">
        <w:rPr>
          <w:rFonts w:ascii="Arial" w:hAnsi="Arial" w:cs="Arial"/>
          <w:i/>
          <w:iCs/>
          <w:color w:val="231F20"/>
          <w:spacing w:val="-7"/>
          <w:sz w:val="20"/>
          <w:szCs w:val="26"/>
        </w:rPr>
        <w:t xml:space="preserve"> </w:t>
      </w: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2</w:t>
      </w:r>
      <w:r w:rsidRPr="00157F8F">
        <w:rPr>
          <w:rFonts w:ascii="Arial" w:hAnsi="Arial" w:cs="Arial"/>
          <w:i/>
          <w:iCs/>
          <w:color w:val="231F20"/>
          <w:spacing w:val="-7"/>
          <w:sz w:val="20"/>
          <w:szCs w:val="26"/>
        </w:rPr>
        <w:t xml:space="preserve"> </w:t>
      </w: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–</w:t>
      </w:r>
      <w:r w:rsidRPr="00157F8F">
        <w:rPr>
          <w:rFonts w:ascii="Arial" w:hAnsi="Arial" w:cs="Arial"/>
          <w:i/>
          <w:iCs/>
          <w:color w:val="231F20"/>
          <w:spacing w:val="-7"/>
          <w:sz w:val="20"/>
          <w:szCs w:val="26"/>
        </w:rPr>
        <w:t xml:space="preserve"> </w:t>
      </w: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«Образование»</w:t>
      </w:r>
    </w:p>
    <w:p w:rsidR="00157F8F" w:rsidRPr="00575946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6"/>
        </w:rPr>
      </w:pPr>
      <w:r w:rsidRPr="00575946">
        <w:rPr>
          <w:rFonts w:ascii="Arial" w:hAnsi="Arial" w:cs="Arial"/>
          <w:color w:val="231F20"/>
          <w:sz w:val="20"/>
          <w:szCs w:val="26"/>
        </w:rPr>
        <w:t>В</w:t>
      </w:r>
      <w:r w:rsidRPr="00575946">
        <w:rPr>
          <w:rFonts w:ascii="Arial" w:hAnsi="Arial" w:cs="Arial"/>
          <w:color w:val="231F20"/>
          <w:spacing w:val="1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сборнике</w:t>
      </w:r>
      <w:r w:rsidRPr="00575946">
        <w:rPr>
          <w:rFonts w:ascii="Arial" w:hAnsi="Arial" w:cs="Arial"/>
          <w:color w:val="231F20"/>
          <w:spacing w:val="1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содержатся</w:t>
      </w:r>
      <w:r w:rsidRPr="00575946">
        <w:rPr>
          <w:rFonts w:ascii="Arial" w:hAnsi="Arial" w:cs="Arial"/>
          <w:color w:val="231F20"/>
          <w:spacing w:val="1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данные,</w:t>
      </w:r>
      <w:r w:rsidRPr="00575946">
        <w:rPr>
          <w:rFonts w:ascii="Arial" w:hAnsi="Arial" w:cs="Arial"/>
          <w:color w:val="231F20"/>
          <w:spacing w:val="1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характеризующие</w:t>
      </w:r>
      <w:r w:rsidRPr="00575946">
        <w:rPr>
          <w:rFonts w:ascii="Arial" w:hAnsi="Arial" w:cs="Arial"/>
          <w:color w:val="231F20"/>
          <w:spacing w:val="-2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уровень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образования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населения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в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сочетании с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возрастом,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полом,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местом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жительства,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занятостью,</w:t>
      </w:r>
      <w:r w:rsidRPr="00575946">
        <w:rPr>
          <w:rFonts w:ascii="Arial" w:hAnsi="Arial" w:cs="Arial"/>
          <w:color w:val="231F20"/>
          <w:spacing w:val="-2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а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также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информация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об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освоении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населением</w:t>
      </w:r>
      <w:r w:rsidRPr="00575946">
        <w:rPr>
          <w:rFonts w:ascii="Arial" w:hAnsi="Arial" w:cs="Arial"/>
          <w:color w:val="231F20"/>
          <w:spacing w:val="-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программ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образования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и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наличии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ученых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степеней.</w:t>
      </w:r>
      <w:r w:rsidRPr="00575946">
        <w:rPr>
          <w:rFonts w:ascii="Arial" w:hAnsi="Arial" w:cs="Arial"/>
          <w:color w:val="231F20"/>
          <w:spacing w:val="-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Представленные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в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томе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таблицы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содержат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информацию</w:t>
      </w:r>
      <w:r w:rsidRPr="00575946">
        <w:rPr>
          <w:rFonts w:ascii="Arial" w:hAnsi="Arial" w:cs="Arial"/>
          <w:color w:val="231F20"/>
          <w:spacing w:val="-2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6"/>
        </w:rPr>
        <w:t>п</w:t>
      </w:r>
      <w:r w:rsidRPr="00575946">
        <w:rPr>
          <w:rFonts w:ascii="Arial" w:hAnsi="Arial" w:cs="Arial"/>
          <w:color w:val="231F20"/>
          <w:sz w:val="20"/>
          <w:szCs w:val="26"/>
        </w:rPr>
        <w:t>о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>Ставропольскому краю в целом</w:t>
      </w:r>
      <w:r w:rsidRPr="00575946">
        <w:rPr>
          <w:rFonts w:ascii="Arial" w:hAnsi="Arial" w:cs="Arial"/>
          <w:color w:val="231F20"/>
          <w:sz w:val="20"/>
          <w:szCs w:val="26"/>
        </w:rPr>
        <w:t>,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 xml:space="preserve">городским и муниципальным </w:t>
      </w:r>
      <w:r w:rsidRPr="00575946">
        <w:rPr>
          <w:rFonts w:ascii="Arial" w:hAnsi="Arial" w:cs="Arial"/>
          <w:color w:val="231F20"/>
          <w:sz w:val="20"/>
          <w:szCs w:val="26"/>
        </w:rPr>
        <w:t>округ</w:t>
      </w:r>
      <w:r>
        <w:rPr>
          <w:rFonts w:ascii="Arial" w:hAnsi="Arial" w:cs="Arial"/>
          <w:color w:val="231F20"/>
          <w:sz w:val="20"/>
          <w:szCs w:val="26"/>
        </w:rPr>
        <w:t>ам</w:t>
      </w:r>
      <w:r w:rsidRPr="00575946">
        <w:rPr>
          <w:rFonts w:ascii="Arial" w:hAnsi="Arial" w:cs="Arial"/>
          <w:color w:val="231F20"/>
          <w:sz w:val="20"/>
          <w:szCs w:val="26"/>
        </w:rPr>
        <w:t>.</w:t>
      </w:r>
    </w:p>
    <w:p w:rsidR="00157F8F" w:rsidRPr="002834CC" w:rsidRDefault="00157F8F" w:rsidP="0015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F8F" w:rsidRPr="00157F8F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 w:rsidRPr="00157F8F">
        <w:rPr>
          <w:rFonts w:ascii="Arial" w:hAnsi="Arial" w:cs="Arial"/>
          <w:i/>
          <w:iCs/>
          <w:color w:val="231F20"/>
          <w:sz w:val="20"/>
          <w:szCs w:val="20"/>
        </w:rPr>
        <w:t>Том 3 – «Гражданство»</w:t>
      </w:r>
    </w:p>
    <w:p w:rsidR="00157F8F" w:rsidRPr="00157F8F" w:rsidRDefault="00157F8F" w:rsidP="00157F8F">
      <w:pPr>
        <w:pStyle w:val="Pa23"/>
        <w:spacing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  <w:r w:rsidRPr="00157F8F">
        <w:rPr>
          <w:rFonts w:ascii="Arial" w:hAnsi="Arial" w:cs="Arial"/>
          <w:color w:val="221E1F"/>
          <w:sz w:val="20"/>
          <w:szCs w:val="20"/>
        </w:rPr>
        <w:t xml:space="preserve">В сборнике содержатся данные о гражданстве населения </w:t>
      </w:r>
      <w:r>
        <w:rPr>
          <w:rFonts w:ascii="Arial" w:hAnsi="Arial" w:cs="Arial"/>
          <w:color w:val="231F20"/>
          <w:spacing w:val="-2"/>
          <w:sz w:val="20"/>
          <w:szCs w:val="26"/>
        </w:rPr>
        <w:t>п</w:t>
      </w:r>
      <w:r w:rsidRPr="00575946">
        <w:rPr>
          <w:rFonts w:ascii="Arial" w:hAnsi="Arial" w:cs="Arial"/>
          <w:color w:val="231F20"/>
          <w:sz w:val="20"/>
          <w:szCs w:val="26"/>
        </w:rPr>
        <w:t>о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>Ставропольскому краю в целом</w:t>
      </w:r>
      <w:r w:rsidRPr="00575946">
        <w:rPr>
          <w:rFonts w:ascii="Arial" w:hAnsi="Arial" w:cs="Arial"/>
          <w:color w:val="231F20"/>
          <w:sz w:val="20"/>
          <w:szCs w:val="26"/>
        </w:rPr>
        <w:t>,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 xml:space="preserve">городским и муниципальным </w:t>
      </w:r>
      <w:r w:rsidRPr="00575946">
        <w:rPr>
          <w:rFonts w:ascii="Arial" w:hAnsi="Arial" w:cs="Arial"/>
          <w:color w:val="231F20"/>
          <w:sz w:val="20"/>
          <w:szCs w:val="26"/>
        </w:rPr>
        <w:t>округ</w:t>
      </w:r>
      <w:r>
        <w:rPr>
          <w:rFonts w:ascii="Arial" w:hAnsi="Arial" w:cs="Arial"/>
          <w:color w:val="231F20"/>
          <w:sz w:val="20"/>
          <w:szCs w:val="26"/>
        </w:rPr>
        <w:t>ам</w:t>
      </w:r>
      <w:r w:rsidRPr="00157F8F">
        <w:rPr>
          <w:rFonts w:ascii="Arial" w:hAnsi="Arial" w:cs="Arial"/>
          <w:color w:val="221E1F"/>
          <w:sz w:val="20"/>
          <w:szCs w:val="20"/>
        </w:rPr>
        <w:t xml:space="preserve"> в сочетании с демографическими характеристиками.</w:t>
      </w:r>
    </w:p>
    <w:p w:rsidR="00375488" w:rsidRDefault="00375488" w:rsidP="0037548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</w:p>
    <w:p w:rsidR="005D7EAB" w:rsidRPr="00AC40D4" w:rsidRDefault="005D7EAB" w:rsidP="005D7EA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 xml:space="preserve">Том </w:t>
      </w:r>
      <w:r>
        <w:rPr>
          <w:rFonts w:ascii="Arial" w:hAnsi="Arial" w:cs="Arial"/>
          <w:i/>
          <w:iCs/>
          <w:color w:val="231F20"/>
          <w:sz w:val="20"/>
          <w:szCs w:val="20"/>
        </w:rPr>
        <w:t>4</w:t>
      </w: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 xml:space="preserve"> – «Национальный состав и владение языками»</w:t>
      </w:r>
    </w:p>
    <w:p w:rsidR="005D7EAB" w:rsidRDefault="005D7EAB" w:rsidP="005D7EA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  <w:r w:rsidRPr="00AC40D4">
        <w:rPr>
          <w:rFonts w:ascii="Arial" w:hAnsi="Arial" w:cs="Arial"/>
          <w:color w:val="221E1F"/>
          <w:sz w:val="20"/>
          <w:szCs w:val="20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в сочетании с демографическими, социальными и экономическими характеристиками.</w:t>
      </w:r>
    </w:p>
    <w:p w:rsidR="005D7EAB" w:rsidRDefault="005D7EAB" w:rsidP="005D7EA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</w:p>
    <w:p w:rsidR="00375488" w:rsidRPr="00AC40D4" w:rsidRDefault="00375488" w:rsidP="005D7EA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 xml:space="preserve">Том </w:t>
      </w:r>
      <w:r w:rsidR="005D7EAB">
        <w:rPr>
          <w:rFonts w:ascii="Arial" w:hAnsi="Arial" w:cs="Arial"/>
          <w:i/>
          <w:iCs/>
          <w:color w:val="231F20"/>
          <w:sz w:val="20"/>
          <w:szCs w:val="20"/>
        </w:rPr>
        <w:t>5</w:t>
      </w: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 xml:space="preserve"> – «Миграция населения»</w:t>
      </w:r>
    </w:p>
    <w:p w:rsidR="00020430" w:rsidRPr="004D087B" w:rsidRDefault="00375488" w:rsidP="00375488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  <w:r w:rsidRPr="00AC40D4">
        <w:rPr>
          <w:rFonts w:ascii="Arial" w:hAnsi="Arial" w:cs="Arial"/>
          <w:color w:val="221E1F"/>
          <w:sz w:val="20"/>
          <w:szCs w:val="20"/>
        </w:rPr>
        <w:t xml:space="preserve">В сборнике содержатся данные, характеризующие население по месту рождения, продолжительности проживания в месте постоянного жительства, прежнему месту жительства, по проживанию год и более за пределами Российской Федерации. </w:t>
      </w:r>
      <w:r>
        <w:rPr>
          <w:rFonts w:ascii="Arial" w:hAnsi="Arial" w:cs="Arial"/>
          <w:color w:val="221E1F"/>
          <w:sz w:val="20"/>
          <w:szCs w:val="20"/>
        </w:rPr>
        <w:t xml:space="preserve">Приведена </w:t>
      </w:r>
      <w:r w:rsidRPr="00AC40D4">
        <w:rPr>
          <w:rFonts w:ascii="Arial" w:hAnsi="Arial" w:cs="Arial"/>
          <w:color w:val="221E1F"/>
          <w:sz w:val="20"/>
          <w:szCs w:val="20"/>
        </w:rPr>
        <w:t xml:space="preserve">информация о наличии и виде регистрации населения в помещении, в котором </w:t>
      </w:r>
      <w:r>
        <w:rPr>
          <w:rFonts w:ascii="Arial" w:hAnsi="Arial" w:cs="Arial"/>
          <w:color w:val="221E1F"/>
          <w:sz w:val="20"/>
          <w:szCs w:val="20"/>
        </w:rPr>
        <w:t xml:space="preserve">оно проживает. </w:t>
      </w:r>
      <w:r w:rsidRPr="00AC40D4">
        <w:rPr>
          <w:rFonts w:ascii="Arial" w:hAnsi="Arial" w:cs="Arial"/>
          <w:color w:val="221E1F"/>
          <w:sz w:val="20"/>
          <w:szCs w:val="20"/>
        </w:rPr>
        <w:t xml:space="preserve">Представленные в томе таблицы содержат информацию о населении </w:t>
      </w:r>
      <w:r>
        <w:rPr>
          <w:rFonts w:ascii="Arial" w:hAnsi="Arial" w:cs="Arial"/>
          <w:color w:val="221E1F"/>
          <w:sz w:val="20"/>
          <w:szCs w:val="20"/>
        </w:rPr>
        <w:t>в целом по Ставропольскому краю, городским и муниципальным округам</w:t>
      </w:r>
      <w:r w:rsidRPr="00AC40D4">
        <w:rPr>
          <w:rFonts w:ascii="Arial" w:hAnsi="Arial" w:cs="Arial"/>
          <w:color w:val="221E1F"/>
          <w:sz w:val="20"/>
          <w:szCs w:val="20"/>
        </w:rPr>
        <w:t>.</w:t>
      </w: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  <w:r w:rsidRPr="004D087B">
        <w:rPr>
          <w:rFonts w:ascii="Arial" w:hAnsi="Arial" w:cs="Arial"/>
          <w:color w:val="221E1F"/>
          <w:sz w:val="20"/>
          <w:szCs w:val="26"/>
        </w:rPr>
        <w:t>В сборнике приняты следующие сокращения и условные обозначения:</w:t>
      </w: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934"/>
        <w:gridCol w:w="402"/>
        <w:gridCol w:w="3260"/>
      </w:tblGrid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proofErr w:type="gramStart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г</w:t>
            </w:r>
            <w:proofErr w:type="gramEnd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.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город; </w:t>
            </w:r>
          </w:p>
        </w:tc>
      </w:tr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-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явление отсутствует</w:t>
            </w:r>
          </w:p>
        </w:tc>
      </w:tr>
    </w:tbl>
    <w:p w:rsidR="004F2A7B" w:rsidRDefault="004F2A7B"/>
    <w:sectPr w:rsidR="004F2A7B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30"/>
    <w:rsid w:val="00020430"/>
    <w:rsid w:val="000E0968"/>
    <w:rsid w:val="00157F8F"/>
    <w:rsid w:val="00375488"/>
    <w:rsid w:val="004F2A7B"/>
    <w:rsid w:val="005D7EAB"/>
    <w:rsid w:val="00755B2C"/>
    <w:rsid w:val="00841ED6"/>
    <w:rsid w:val="009733B4"/>
    <w:rsid w:val="009E09DB"/>
    <w:rsid w:val="00B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37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452</Words>
  <Characters>2577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5</cp:revision>
  <dcterms:created xsi:type="dcterms:W3CDTF">2022-11-10T08:11:00Z</dcterms:created>
  <dcterms:modified xsi:type="dcterms:W3CDTF">2022-11-30T10:52:00Z</dcterms:modified>
</cp:coreProperties>
</file>